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F5ABAF" w14:textId="27188573" w:rsidR="00CD6154" w:rsidRPr="001E47B4" w:rsidRDefault="00CD6154" w:rsidP="00CD6154">
      <w:pPr>
        <w:spacing w:after="0" w:line="240" w:lineRule="auto"/>
        <w:contextualSpacing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</w:pPr>
      <w:r w:rsidRPr="001E47B4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>Use case 2.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>4</w:t>
      </w:r>
    </w:p>
    <w:p w14:paraId="2CC816D7" w14:textId="2AE89311" w:rsidR="00CD6154" w:rsidRPr="001E47B4" w:rsidRDefault="00CD6154" w:rsidP="00CD6154">
      <w:pPr>
        <w:spacing w:after="0" w:line="240" w:lineRule="auto"/>
        <w:contextualSpacing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</w:pPr>
      <w:r w:rsidRPr="001E47B4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 xml:space="preserve">RTLS – 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>Wandering</w:t>
      </w:r>
      <w:r w:rsidRPr="00CD6154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 xml:space="preserve"> detection / prevention of patients</w:t>
      </w:r>
    </w:p>
    <w:p w14:paraId="4427EBD6" w14:textId="77777777" w:rsidR="008D62D2" w:rsidRDefault="008D62D2" w:rsidP="008D62D2">
      <w:pPr>
        <w:pStyle w:val="Kop1"/>
        <w:rPr>
          <w:rFonts w:eastAsiaTheme="minorHAnsi"/>
          <w:color w:val="auto"/>
        </w:rPr>
      </w:pPr>
      <w:r>
        <w:t>In scope</w:t>
      </w:r>
    </w:p>
    <w:p w14:paraId="5464E639" w14:textId="208E04DA" w:rsidR="008D62D2" w:rsidRPr="008D62D2" w:rsidRDefault="008D62D2">
      <w:pPr>
        <w:rPr>
          <w:b/>
          <w:sz w:val="24"/>
          <w:szCs w:val="24"/>
        </w:rPr>
      </w:pPr>
    </w:p>
    <w:tbl>
      <w:tblPr>
        <w:tblW w:w="95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2"/>
        <w:gridCol w:w="7158"/>
      </w:tblGrid>
      <w:tr w:rsidR="008D62D2" w:rsidRPr="00594C4C" w14:paraId="781FCF61" w14:textId="77777777" w:rsidTr="008D62D2">
        <w:trPr>
          <w:trHeight w:val="203"/>
        </w:trPr>
        <w:tc>
          <w:tcPr>
            <w:tcW w:w="23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46250D00" w14:textId="1CD05FF3" w:rsidR="008D62D2" w:rsidRPr="00594C4C" w:rsidRDefault="008D62D2" w:rsidP="00266786">
            <w:pPr>
              <w:spacing w:after="0" w:line="180" w:lineRule="atLeast"/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Naam (Name)</w:t>
            </w:r>
          </w:p>
        </w:tc>
        <w:tc>
          <w:tcPr>
            <w:tcW w:w="71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16709564" w14:textId="4001CFCF" w:rsidR="008D62D2" w:rsidRPr="00594C4C" w:rsidRDefault="008D62D2" w:rsidP="00CD6154">
            <w:pPr>
              <w:spacing w:after="0" w:line="180" w:lineRule="atLeast"/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2.4 </w:t>
            </w:r>
            <w:r w:rsidR="00CD6154">
              <w:rPr>
                <w:b/>
                <w:sz w:val="20"/>
                <w:szCs w:val="20"/>
              </w:rPr>
              <w:t>– RTLS -</w:t>
            </w:r>
            <w:r>
              <w:rPr>
                <w:b/>
                <w:sz w:val="20"/>
                <w:szCs w:val="20"/>
              </w:rPr>
              <w:t xml:space="preserve"> </w:t>
            </w:r>
            <w:r w:rsidR="00CD6154">
              <w:rPr>
                <w:b/>
                <w:sz w:val="20"/>
                <w:szCs w:val="20"/>
              </w:rPr>
              <w:t>Wandering</w:t>
            </w:r>
            <w:r>
              <w:rPr>
                <w:b/>
                <w:sz w:val="20"/>
                <w:szCs w:val="20"/>
              </w:rPr>
              <w:t xml:space="preserve"> detection / prevention of patients</w:t>
            </w:r>
          </w:p>
        </w:tc>
      </w:tr>
      <w:tr w:rsidR="008D62D2" w:rsidRPr="00594C4C" w14:paraId="0D102BB8" w14:textId="77777777" w:rsidTr="008D62D2">
        <w:trPr>
          <w:trHeight w:val="203"/>
        </w:trPr>
        <w:tc>
          <w:tcPr>
            <w:tcW w:w="23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7763A2F6" w14:textId="77777777" w:rsidR="008D62D2" w:rsidRPr="00594C4C" w:rsidRDefault="008D62D2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Samenvatting / Description</w:t>
            </w:r>
          </w:p>
        </w:tc>
        <w:tc>
          <w:tcPr>
            <w:tcW w:w="71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446FB8C5" w14:textId="73CEC481" w:rsidR="008D62D2" w:rsidRPr="00594C4C" w:rsidRDefault="00017013" w:rsidP="00017013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8D62D2">
              <w:rPr>
                <w:sz w:val="20"/>
                <w:szCs w:val="20"/>
              </w:rPr>
              <w:t>aregivers are alerted if a patient is wandering, i.e. if the patient strays and ends up somewhere beyond the place where the patient ought to be</w:t>
            </w:r>
          </w:p>
        </w:tc>
      </w:tr>
      <w:tr w:rsidR="008D62D2" w:rsidRPr="00594C4C" w14:paraId="4AFEB100" w14:textId="77777777" w:rsidTr="008D62D2">
        <w:trPr>
          <w:trHeight w:val="213"/>
        </w:trPr>
        <w:tc>
          <w:tcPr>
            <w:tcW w:w="23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4069F6A1" w14:textId="77777777" w:rsidR="008D62D2" w:rsidRPr="00594C4C" w:rsidRDefault="008D62D2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Actoren / Actors</w:t>
            </w:r>
          </w:p>
        </w:tc>
        <w:tc>
          <w:tcPr>
            <w:tcW w:w="71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C274E96" w14:textId="540B8F36" w:rsidR="008D62D2" w:rsidRPr="00594C4C" w:rsidRDefault="00017013" w:rsidP="00017013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Patient and caregivers</w:t>
            </w:r>
          </w:p>
        </w:tc>
      </w:tr>
      <w:tr w:rsidR="008D62D2" w:rsidRPr="00594C4C" w14:paraId="47CFD94E" w14:textId="77777777" w:rsidTr="008D62D2">
        <w:trPr>
          <w:trHeight w:val="203"/>
        </w:trPr>
        <w:tc>
          <w:tcPr>
            <w:tcW w:w="23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27D9250B" w14:textId="77777777" w:rsidR="008D62D2" w:rsidRPr="00594C4C" w:rsidRDefault="008D62D2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Aannamen / Triggers</w:t>
            </w:r>
          </w:p>
        </w:tc>
        <w:tc>
          <w:tcPr>
            <w:tcW w:w="71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506EDAE1" w14:textId="3415249E" w:rsidR="008D62D2" w:rsidRPr="00594C4C" w:rsidRDefault="008D62D2" w:rsidP="00017013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Patients are equipped with a device </w:t>
            </w:r>
            <w:r w:rsidR="00017013">
              <w:rPr>
                <w:sz w:val="20"/>
                <w:szCs w:val="20"/>
              </w:rPr>
              <w:t>enables</w:t>
            </w:r>
            <w:r>
              <w:rPr>
                <w:sz w:val="20"/>
                <w:szCs w:val="20"/>
              </w:rPr>
              <w:t xml:space="preserve"> wandering</w:t>
            </w:r>
            <w:r w:rsidR="00017013">
              <w:rPr>
                <w:sz w:val="20"/>
                <w:szCs w:val="20"/>
              </w:rPr>
              <w:t xml:space="preserve"> detection</w:t>
            </w:r>
            <w:r>
              <w:rPr>
                <w:sz w:val="20"/>
                <w:szCs w:val="20"/>
              </w:rPr>
              <w:t xml:space="preserve">. Wander detection is “activated”, in line with the patient’s profile. </w:t>
            </w:r>
          </w:p>
        </w:tc>
      </w:tr>
      <w:tr w:rsidR="008D62D2" w:rsidRPr="00594C4C" w14:paraId="6D76884A" w14:textId="77777777" w:rsidTr="008D62D2">
        <w:trPr>
          <w:trHeight w:val="203"/>
        </w:trPr>
        <w:tc>
          <w:tcPr>
            <w:tcW w:w="23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0BD070F0" w14:textId="77777777" w:rsidR="008D62D2" w:rsidRPr="00594C4C" w:rsidRDefault="008D62D2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Customer user stories</w:t>
            </w:r>
          </w:p>
        </w:tc>
        <w:tc>
          <w:tcPr>
            <w:tcW w:w="71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5689545E" w14:textId="77777777" w:rsidR="008D62D2" w:rsidRPr="00594C4C" w:rsidRDefault="008D62D2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RPS-D01, RPS-D02</w:t>
            </w:r>
          </w:p>
        </w:tc>
      </w:tr>
      <w:tr w:rsidR="008D62D2" w:rsidRPr="00E05604" w14:paraId="4F4B2B66" w14:textId="77777777" w:rsidTr="008D62D2">
        <w:trPr>
          <w:trHeight w:val="203"/>
        </w:trPr>
        <w:tc>
          <w:tcPr>
            <w:tcW w:w="23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77577F88" w14:textId="77777777" w:rsidR="008D62D2" w:rsidRPr="00594C4C" w:rsidRDefault="008D62D2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System functions involved</w:t>
            </w:r>
          </w:p>
        </w:tc>
        <w:tc>
          <w:tcPr>
            <w:tcW w:w="71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776DEE6F" w14:textId="77777777" w:rsidR="008D62D2" w:rsidRPr="00594C4C" w:rsidRDefault="008D62D2" w:rsidP="00266786">
            <w:pPr>
              <w:pStyle w:val="Lijstalinea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Alarm assignment, prioritization, escalation, scheduling</w:t>
            </w:r>
          </w:p>
          <w:p w14:paraId="4F611215" w14:textId="77777777" w:rsidR="008D62D2" w:rsidRPr="00594C4C" w:rsidRDefault="008D62D2" w:rsidP="00266786">
            <w:pPr>
              <w:pStyle w:val="Lijstalinea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Association of equipment</w:t>
            </w:r>
          </w:p>
          <w:p w14:paraId="59FF8FE9" w14:textId="77777777" w:rsidR="008D62D2" w:rsidRPr="00594C4C" w:rsidRDefault="008D62D2" w:rsidP="00266786">
            <w:pPr>
              <w:pStyle w:val="Lijstalinea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Retrieval of patient details</w:t>
            </w:r>
          </w:p>
          <w:p w14:paraId="3C40C725" w14:textId="77777777" w:rsidR="008D62D2" w:rsidRPr="00594C4C" w:rsidRDefault="008D62D2" w:rsidP="00266786">
            <w:pPr>
              <w:pStyle w:val="Lijstalinea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Real-time locationing</w:t>
            </w:r>
          </w:p>
          <w:p w14:paraId="451B9C62" w14:textId="11E3C498" w:rsidR="008D62D2" w:rsidRPr="00CB1A6B" w:rsidRDefault="008D62D2" w:rsidP="00CB1A6B">
            <w:pPr>
              <w:pStyle w:val="Lijstalinea"/>
              <w:numPr>
                <w:ilvl w:val="0"/>
                <w:numId w:val="6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Caregiver device</w:t>
            </w:r>
          </w:p>
        </w:tc>
      </w:tr>
      <w:tr w:rsidR="008D62D2" w:rsidRPr="0047610A" w14:paraId="1F8824E6" w14:textId="77777777" w:rsidTr="008D62D2">
        <w:trPr>
          <w:trHeight w:val="203"/>
        </w:trPr>
        <w:tc>
          <w:tcPr>
            <w:tcW w:w="23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11CCD30E" w14:textId="77777777" w:rsidR="008D62D2" w:rsidRPr="00594C4C" w:rsidRDefault="008D62D2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System</w:t>
            </w:r>
          </w:p>
          <w:p w14:paraId="79C9823F" w14:textId="77777777" w:rsidR="008D62D2" w:rsidRPr="00594C4C" w:rsidRDefault="008D62D2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Beschrijving / Description</w:t>
            </w:r>
          </w:p>
        </w:tc>
        <w:tc>
          <w:tcPr>
            <w:tcW w:w="71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25634BC2" w14:textId="77777777" w:rsidR="00CB1A6B" w:rsidRDefault="00CB1A6B" w:rsidP="00785876">
            <w:pPr>
              <w:spacing w:after="0" w:line="180" w:lineRule="atLeast"/>
              <w:rPr>
                <w:sz w:val="20"/>
                <w:szCs w:val="20"/>
                <w:lang w:val="nl-NL"/>
              </w:rPr>
            </w:pPr>
            <w:r w:rsidRPr="00CB1A6B">
              <w:rPr>
                <w:sz w:val="20"/>
                <w:szCs w:val="20"/>
                <w:lang w:val="nl-NL"/>
              </w:rPr>
              <w:t xml:space="preserve">Technisch staat dwaaldetectie altijd aan. </w:t>
            </w:r>
            <w:r>
              <w:rPr>
                <w:sz w:val="20"/>
                <w:szCs w:val="20"/>
                <w:lang w:val="nl-NL"/>
              </w:rPr>
              <w:t>De gebruiker kan er voor kiezen om alarmen m.b.t. dwalen aan of uit te zetten.</w:t>
            </w:r>
          </w:p>
          <w:p w14:paraId="4D499B48" w14:textId="77777777" w:rsidR="00CB1A6B" w:rsidRDefault="00CB1A6B" w:rsidP="00785876">
            <w:pPr>
              <w:spacing w:after="0" w:line="180" w:lineRule="atLeast"/>
              <w:rPr>
                <w:sz w:val="20"/>
                <w:szCs w:val="20"/>
                <w:lang w:val="nl-NL"/>
              </w:rPr>
            </w:pPr>
          </w:p>
          <w:p w14:paraId="234E4E9E" w14:textId="3F0B5A14" w:rsidR="00CB1A6B" w:rsidRDefault="00CB1A6B" w:rsidP="00785876">
            <w:pPr>
              <w:spacing w:after="0" w:line="180" w:lineRule="atLeast"/>
              <w:rPr>
                <w:sz w:val="20"/>
                <w:szCs w:val="20"/>
                <w:lang w:val="nl-NL"/>
              </w:rPr>
            </w:pPr>
            <w:r>
              <w:rPr>
                <w:sz w:val="20"/>
                <w:szCs w:val="20"/>
                <w:lang w:val="nl-NL"/>
              </w:rPr>
              <w:t xml:space="preserve">Dwalen is in deze gedefineerd als het verlaten van de afdeling. </w:t>
            </w:r>
          </w:p>
          <w:p w14:paraId="19AAAA8C" w14:textId="77777777" w:rsidR="00CB1A6B" w:rsidRDefault="00CB1A6B" w:rsidP="00785876">
            <w:pPr>
              <w:spacing w:after="0" w:line="180" w:lineRule="atLeast"/>
              <w:rPr>
                <w:sz w:val="20"/>
                <w:szCs w:val="20"/>
                <w:lang w:val="nl-NL"/>
              </w:rPr>
            </w:pPr>
          </w:p>
          <w:p w14:paraId="25AAABA8" w14:textId="72A68EEE" w:rsidR="008D62D2" w:rsidRPr="00CB1A6B" w:rsidRDefault="00CB1A6B" w:rsidP="0047610A">
            <w:pPr>
              <w:spacing w:after="0" w:line="180" w:lineRule="atLeast"/>
              <w:rPr>
                <w:sz w:val="20"/>
                <w:szCs w:val="20"/>
                <w:lang w:val="nl-NL"/>
              </w:rPr>
            </w:pPr>
            <w:r>
              <w:rPr>
                <w:sz w:val="20"/>
                <w:szCs w:val="20"/>
                <w:lang w:val="nl-NL"/>
              </w:rPr>
              <w:t xml:space="preserve">De gebruiker heeft dus de keuze om alarmen te ontvangen als een patient de afdeling verlaat. </w:t>
            </w:r>
            <w:r w:rsidR="0047610A">
              <w:rPr>
                <w:sz w:val="20"/>
                <w:szCs w:val="20"/>
                <w:lang w:val="nl-NL"/>
              </w:rPr>
              <w:t>D</w:t>
            </w:r>
            <w:r w:rsidR="0047610A" w:rsidRPr="0047610A">
              <w:rPr>
                <w:sz w:val="20"/>
                <w:szCs w:val="20"/>
                <w:lang w:val="nl-NL"/>
              </w:rPr>
              <w:t xml:space="preserve">eze keuze wordt gemaakt op de Myco bij het associëren van het alarmbandje aan de patiënt. </w:t>
            </w:r>
          </w:p>
        </w:tc>
      </w:tr>
      <w:tr w:rsidR="008D62D2" w:rsidRPr="005D5B08" w14:paraId="51591E52" w14:textId="77777777" w:rsidTr="008D62D2">
        <w:trPr>
          <w:trHeight w:val="851"/>
        </w:trPr>
        <w:tc>
          <w:tcPr>
            <w:tcW w:w="23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44FC4F5D" w14:textId="6D5E149C" w:rsidR="008D62D2" w:rsidRPr="00B169D4" w:rsidRDefault="008D62D2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en-US"/>
              </w:rPr>
            </w:pPr>
            <w:r w:rsidRPr="00B169D4">
              <w:rPr>
                <w:sz w:val="20"/>
                <w:szCs w:val="20"/>
                <w:lang w:val="en-US"/>
              </w:rPr>
              <w:t>Non-functional requirements (quality aspect)</w:t>
            </w:r>
          </w:p>
        </w:tc>
        <w:tc>
          <w:tcPr>
            <w:tcW w:w="71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1BA4D851" w14:textId="77777777" w:rsidR="008D62D2" w:rsidRPr="00B169D4" w:rsidRDefault="00017013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nl-NL" w:eastAsia="nl-NL"/>
              </w:rPr>
            </w:pPr>
            <w:r w:rsidRPr="00017013">
              <w:rPr>
                <w:rFonts w:eastAsia="Times New Roman" w:cs="Arial"/>
                <w:sz w:val="20"/>
                <w:szCs w:val="20"/>
                <w:lang w:val="nl-NL" w:eastAsia="nl-NL"/>
              </w:rPr>
              <w:t>Aan of uitzetten van dwaaldetectie he</w:t>
            </w:r>
            <w:r>
              <w:rPr>
                <w:rFonts w:eastAsia="Times New Roman" w:cs="Arial"/>
                <w:sz w:val="20"/>
                <w:szCs w:val="20"/>
                <w:lang w:val="nl-NL" w:eastAsia="nl-NL"/>
              </w:rPr>
              <w:t>e</w:t>
            </w:r>
            <w:r w:rsidRPr="00017013"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ft </w:t>
            </w:r>
            <w:r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geen invloed op batterijduur patient device. </w:t>
            </w:r>
            <w:r w:rsidRPr="00B169D4"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Dwaaldetectie staat “onder water” altijd aan. </w:t>
            </w:r>
          </w:p>
          <w:p w14:paraId="60FDD6E7" w14:textId="77777777" w:rsidR="005D5B08" w:rsidRPr="00B169D4" w:rsidRDefault="005D5B08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nl-NL" w:eastAsia="nl-NL"/>
              </w:rPr>
            </w:pPr>
          </w:p>
          <w:p w14:paraId="138B0A29" w14:textId="14A95B92" w:rsidR="005D5B08" w:rsidRDefault="005D5B08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nl-NL" w:eastAsia="nl-NL"/>
              </w:rPr>
            </w:pPr>
            <w:r w:rsidRPr="00C54DEB"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Batterij moet minimal 5 dagen meegaan. </w:t>
            </w:r>
            <w:r w:rsidRPr="005D5B08"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Op die manier kan het patientendevice samen met het Erasmus </w:t>
            </w:r>
            <w:r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bandje vervangen worden volgens richtlijnen van de UNIP. </w:t>
            </w:r>
            <w:r w:rsidR="00C54DEB">
              <w:rPr>
                <w:rFonts w:eastAsia="Times New Roman" w:cs="Arial"/>
                <w:sz w:val="20"/>
                <w:szCs w:val="20"/>
                <w:lang w:val="nl-NL" w:eastAsia="nl-NL"/>
              </w:rPr>
              <w:t>Na vervanging van het patient device, dient deze opnieuw geactiveerd te worden.</w:t>
            </w:r>
          </w:p>
          <w:p w14:paraId="581184C9" w14:textId="77777777" w:rsidR="00630B4C" w:rsidRDefault="00630B4C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nl-NL" w:eastAsia="nl-NL"/>
              </w:rPr>
            </w:pPr>
          </w:p>
          <w:p w14:paraId="37A04F68" w14:textId="77777777" w:rsidR="00630B4C" w:rsidRDefault="00630B4C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nl-NL" w:eastAsia="nl-NL"/>
              </w:rPr>
            </w:pPr>
            <w:r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Zones worden eenmalig ingericht door een van de beheerders. </w:t>
            </w:r>
          </w:p>
          <w:p w14:paraId="23F62D04" w14:textId="77777777" w:rsidR="00630B4C" w:rsidRDefault="00630B4C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nl-NL" w:eastAsia="nl-NL"/>
              </w:rPr>
            </w:pPr>
          </w:p>
          <w:p w14:paraId="49EC1027" w14:textId="77777777" w:rsidR="00630B4C" w:rsidRDefault="00630B4C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nl-NL" w:eastAsia="nl-NL"/>
              </w:rPr>
            </w:pPr>
            <w:r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De tijd tussen het verlaten van de afdeling en het ontvangen van het alarm, mag </w:t>
            </w:r>
            <w:commentRangeStart w:id="0"/>
            <w:r>
              <w:rPr>
                <w:rFonts w:eastAsia="Times New Roman" w:cs="Arial"/>
                <w:sz w:val="20"/>
                <w:szCs w:val="20"/>
                <w:lang w:val="nl-NL" w:eastAsia="nl-NL"/>
              </w:rPr>
              <w:t>maximaal 10s zijn.</w:t>
            </w:r>
            <w:commentRangeEnd w:id="0"/>
            <w:r w:rsidR="00B169D4">
              <w:rPr>
                <w:rStyle w:val="Verwijzingopmerking"/>
              </w:rPr>
              <w:commentReference w:id="0"/>
            </w:r>
          </w:p>
          <w:p w14:paraId="003495A4" w14:textId="77777777" w:rsidR="00FF4AEE" w:rsidRDefault="00FF4AEE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nl-NL" w:eastAsia="nl-NL"/>
              </w:rPr>
            </w:pPr>
          </w:p>
          <w:p w14:paraId="1E7D8B63" w14:textId="5BFF4375" w:rsidR="00FF4AEE" w:rsidRPr="005D5B08" w:rsidRDefault="00FF4AEE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nl-NL" w:eastAsia="nl-NL"/>
              </w:rPr>
            </w:pPr>
            <w:r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Nauwkeurigheid is 3-5 meter. </w:t>
            </w:r>
          </w:p>
        </w:tc>
      </w:tr>
      <w:tr w:rsidR="008D62D2" w:rsidRPr="0047610A" w14:paraId="063ACCE3" w14:textId="77777777" w:rsidTr="008D62D2">
        <w:trPr>
          <w:trHeight w:val="851"/>
        </w:trPr>
        <w:tc>
          <w:tcPr>
            <w:tcW w:w="23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62ED02F5" w14:textId="77777777" w:rsidR="008D62D2" w:rsidRPr="00594C4C" w:rsidRDefault="008D62D2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Starting points</w:t>
            </w:r>
          </w:p>
          <w:p w14:paraId="399762AC" w14:textId="77777777" w:rsidR="008D62D2" w:rsidRPr="00594C4C" w:rsidRDefault="008D62D2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Preconditions</w:t>
            </w:r>
          </w:p>
          <w:p w14:paraId="7FB12903" w14:textId="77777777" w:rsidR="008D62D2" w:rsidRPr="00594C4C" w:rsidRDefault="008D62D2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Points for attention</w:t>
            </w:r>
          </w:p>
          <w:p w14:paraId="4A7F51B3" w14:textId="77777777" w:rsidR="008D62D2" w:rsidRPr="00594C4C" w:rsidRDefault="008D62D2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System</w:t>
            </w:r>
          </w:p>
        </w:tc>
        <w:tc>
          <w:tcPr>
            <w:tcW w:w="71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7174D9FE" w14:textId="77777777" w:rsidR="002D48FA" w:rsidRPr="002D48FA" w:rsidRDefault="008D62D2" w:rsidP="00D205FA">
            <w:pPr>
              <w:pStyle w:val="Lijstalinea"/>
              <w:numPr>
                <w:ilvl w:val="0"/>
                <w:numId w:val="8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 w:rsidRPr="000D75F8">
              <w:rPr>
                <w:sz w:val="20"/>
                <w:szCs w:val="20"/>
              </w:rPr>
              <w:t>The location information received by healthcare professionals/caregivers must be clear and readily comprehensible. Consequently, “location zones” must be recognizable te</w:t>
            </w:r>
            <w:r w:rsidR="00D205FA">
              <w:rPr>
                <w:sz w:val="20"/>
                <w:szCs w:val="20"/>
              </w:rPr>
              <w:t>xts (e.g. “ward XXX, room YYY”).</w:t>
            </w:r>
          </w:p>
          <w:p w14:paraId="0B8B9E0B" w14:textId="28DCAF70" w:rsidR="008D62D2" w:rsidRPr="002D48FA" w:rsidRDefault="002D48FA" w:rsidP="00D205FA">
            <w:pPr>
              <w:pStyle w:val="Lijstalinea"/>
              <w:numPr>
                <w:ilvl w:val="0"/>
                <w:numId w:val="8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  <w:lang w:val="nl-NL"/>
              </w:rPr>
            </w:pPr>
            <w:r w:rsidRPr="002D48FA">
              <w:rPr>
                <w:sz w:val="20"/>
                <w:szCs w:val="20"/>
                <w:lang w:val="nl-NL"/>
              </w:rPr>
              <w:t>Associatie vindt plaats middels scannen met de Myco.</w:t>
            </w:r>
            <w:r>
              <w:rPr>
                <w:sz w:val="20"/>
                <w:szCs w:val="20"/>
                <w:lang w:val="nl-NL"/>
              </w:rPr>
              <w:t xml:space="preserve"> Zie ook UC B2. </w:t>
            </w:r>
            <w:r w:rsidR="00C54DEB">
              <w:rPr>
                <w:sz w:val="20"/>
                <w:szCs w:val="20"/>
                <w:lang w:val="nl-NL"/>
              </w:rPr>
              <w:t xml:space="preserve">Tijdens dit proces kan gekozen worden om alarmen te ontvangen of niet. </w:t>
            </w:r>
            <w:r w:rsidR="00D205FA" w:rsidRPr="002D48FA">
              <w:rPr>
                <w:sz w:val="20"/>
                <w:szCs w:val="20"/>
                <w:lang w:val="nl-NL"/>
              </w:rPr>
              <w:t xml:space="preserve"> </w:t>
            </w:r>
          </w:p>
        </w:tc>
      </w:tr>
      <w:tr w:rsidR="008D62D2" w:rsidRPr="0047610A" w14:paraId="26009543" w14:textId="77777777" w:rsidTr="008D62D2">
        <w:trPr>
          <w:trHeight w:val="203"/>
        </w:trPr>
        <w:tc>
          <w:tcPr>
            <w:tcW w:w="23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18D2DF7B" w14:textId="77777777" w:rsidR="008D62D2" w:rsidRPr="00C54DEB" w:rsidRDefault="008D62D2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nl-NL"/>
              </w:rPr>
            </w:pPr>
            <w:r w:rsidRPr="00C54DEB">
              <w:rPr>
                <w:sz w:val="20"/>
                <w:szCs w:val="20"/>
                <w:lang w:val="nl-NL"/>
              </w:rPr>
              <w:lastRenderedPageBreak/>
              <w:t>Uitzonderingen / Exceptions</w:t>
            </w:r>
          </w:p>
        </w:tc>
        <w:tc>
          <w:tcPr>
            <w:tcW w:w="71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6FB6AA9C" w14:textId="77777777" w:rsidR="008D62D2" w:rsidRDefault="00630B4C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nl-NL" w:eastAsia="nl-NL"/>
              </w:rPr>
            </w:pPr>
            <w:r w:rsidRPr="00630B4C"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Het is nog niet duidelijk hoe de zone </w:t>
            </w:r>
            <w:r>
              <w:rPr>
                <w:rFonts w:eastAsia="Times New Roman" w:cs="Arial"/>
                <w:sz w:val="20"/>
                <w:szCs w:val="20"/>
                <w:lang w:val="nl-NL" w:eastAsia="nl-NL"/>
              </w:rPr>
              <w:t>“afdeling” zich verhoudt tot het functioneel gebruik van de nieuwbouw (vlekken/kernen/verdieping/flexibel gebruik).</w:t>
            </w:r>
          </w:p>
          <w:p w14:paraId="6CD4424E" w14:textId="74504119" w:rsidR="0034027C" w:rsidRPr="00630B4C" w:rsidRDefault="0034027C" w:rsidP="00266786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nl-NL" w:eastAsia="nl-NL"/>
              </w:rPr>
            </w:pPr>
            <w:r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Het is nog niet </w:t>
            </w:r>
            <w:bookmarkStart w:id="1" w:name="_GoBack"/>
            <w:r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duidelijk hoe tussentijds dwaaldetectie </w:t>
            </w:r>
            <w:bookmarkEnd w:id="1"/>
            <w:r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aangezet kan worden. </w:t>
            </w:r>
          </w:p>
        </w:tc>
      </w:tr>
    </w:tbl>
    <w:p w14:paraId="4CA7F629" w14:textId="77777777" w:rsidR="009A6BC8" w:rsidRPr="00630B4C" w:rsidRDefault="007C3EB1">
      <w:pPr>
        <w:rPr>
          <w:lang w:val="nl-NL"/>
        </w:rPr>
        <w:sectPr w:rsidR="009A6BC8" w:rsidRPr="00630B4C" w:rsidSect="00051483"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630B4C">
        <w:rPr>
          <w:lang w:val="nl-NL"/>
        </w:rPr>
        <w:br w:type="page"/>
      </w:r>
    </w:p>
    <w:p w14:paraId="190C7D82" w14:textId="014E83EC" w:rsidR="007C3EB1" w:rsidRPr="00630B4C" w:rsidRDefault="009A6BC8">
      <w:pPr>
        <w:rPr>
          <w:sz w:val="20"/>
          <w:szCs w:val="20"/>
          <w:lang w:val="nl-NL"/>
        </w:rPr>
      </w:pPr>
      <w:r>
        <w:object w:dxaOrig="22152" w:dyaOrig="15780" w14:anchorId="766A14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4.25pt;height:522.75pt" o:ole="">
            <v:imagedata r:id="rId13" o:title=""/>
          </v:shape>
          <o:OLEObject Type="Embed" ProgID="Visio.Drawing.15" ShapeID="_x0000_i1025" DrawAspect="Content" ObjectID="_1550927117" r:id="rId14"/>
        </w:object>
      </w:r>
    </w:p>
    <w:sectPr w:rsidR="007C3EB1" w:rsidRPr="00630B4C" w:rsidSect="009A6BC8">
      <w:pgSz w:w="16838" w:h="11906" w:orient="landscape"/>
      <w:pgMar w:top="720" w:right="720" w:bottom="720" w:left="720" w:header="709" w:footer="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David Knoppers" w:date="2017-02-23T15:02:00Z" w:initials="DK">
    <w:p w14:paraId="40E48DDA" w14:textId="4864C084" w:rsidR="00B169D4" w:rsidRPr="00B169D4" w:rsidRDefault="00B169D4">
      <w:pPr>
        <w:pStyle w:val="Tekstopmerking"/>
        <w:rPr>
          <w:lang w:val="nl-NL"/>
        </w:rPr>
      </w:pPr>
      <w:r>
        <w:rPr>
          <w:rStyle w:val="Verwijzingopmerking"/>
        </w:rPr>
        <w:annotationRef/>
      </w:r>
      <w:r w:rsidRPr="00B169D4">
        <w:rPr>
          <w:lang w:val="nl-NL"/>
        </w:rPr>
        <w:t>Weten al dat dit niet haalbaar is. Minimale “dwaaldetectie”</w:t>
      </w:r>
      <w:r>
        <w:rPr>
          <w:lang w:val="nl-NL"/>
        </w:rPr>
        <w:t xml:space="preserve"> tijd is 30sec. (te maken met minimaal mogelijke setting polling tijd van de tag.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2BCAF" w14:textId="77777777" w:rsidR="00266786" w:rsidRDefault="00266786" w:rsidP="009A6BC8">
      <w:pPr>
        <w:spacing w:after="0" w:line="240" w:lineRule="auto"/>
      </w:pPr>
      <w:r>
        <w:separator/>
      </w:r>
    </w:p>
  </w:endnote>
  <w:endnote w:type="continuationSeparator" w:id="0">
    <w:p w14:paraId="63D9034E" w14:textId="77777777" w:rsidR="00266786" w:rsidRDefault="00266786" w:rsidP="009A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84BB6F" w14:textId="7AA37383" w:rsidR="00266786" w:rsidRDefault="0047610A">
    <w:pPr>
      <w:pStyle w:val="Voettekst"/>
    </w:pPr>
    <w:r>
      <w:fldChar w:fldCharType="begin"/>
    </w:r>
    <w:r>
      <w:instrText xml:space="preserve"> FILENAME \* MERGEFORMAT </w:instrText>
    </w:r>
    <w:r>
      <w:fldChar w:fldCharType="separate"/>
    </w:r>
    <w:r w:rsidR="00266786">
      <w:rPr>
        <w:noProof/>
      </w:rPr>
      <w:t>Use Case 2.4 -- DEF -- RTLS - Wandering detection and prevention of patients_ENG.docx</w:t>
    </w:r>
    <w:r>
      <w:rPr>
        <w:noProof/>
      </w:rPr>
      <w:fldChar w:fldCharType="end"/>
    </w:r>
  </w:p>
  <w:p w14:paraId="4FDBE11A" w14:textId="77777777" w:rsidR="00266786" w:rsidRDefault="00266786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A74207" w14:textId="77777777" w:rsidR="00266786" w:rsidRDefault="00266786" w:rsidP="009A6BC8">
      <w:pPr>
        <w:spacing w:after="0" w:line="240" w:lineRule="auto"/>
      </w:pPr>
      <w:r>
        <w:separator/>
      </w:r>
    </w:p>
  </w:footnote>
  <w:footnote w:type="continuationSeparator" w:id="0">
    <w:p w14:paraId="37AC41CF" w14:textId="77777777" w:rsidR="00266786" w:rsidRDefault="00266786" w:rsidP="009A6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D14E3"/>
    <w:multiLevelType w:val="hybridMultilevel"/>
    <w:tmpl w:val="EFC4B56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B30AB2"/>
    <w:multiLevelType w:val="hybridMultilevel"/>
    <w:tmpl w:val="ED8833D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D67C9C"/>
    <w:multiLevelType w:val="hybridMultilevel"/>
    <w:tmpl w:val="751A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A4623E"/>
    <w:multiLevelType w:val="hybridMultilevel"/>
    <w:tmpl w:val="4E709F8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B3430EA"/>
    <w:multiLevelType w:val="hybridMultilevel"/>
    <w:tmpl w:val="5E185C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FF4D1B"/>
    <w:multiLevelType w:val="hybridMultilevel"/>
    <w:tmpl w:val="8CAAE28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AD7F16"/>
    <w:multiLevelType w:val="hybridMultilevel"/>
    <w:tmpl w:val="60DEBD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DB32FAE"/>
    <w:multiLevelType w:val="hybridMultilevel"/>
    <w:tmpl w:val="9E243340"/>
    <w:lvl w:ilvl="0" w:tplc="65A86F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365FD0"/>
    <w:multiLevelType w:val="hybridMultilevel"/>
    <w:tmpl w:val="E812A4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9AD572D"/>
    <w:multiLevelType w:val="hybridMultilevel"/>
    <w:tmpl w:val="1512B55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3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BB"/>
    <w:rsid w:val="00000CDC"/>
    <w:rsid w:val="00017013"/>
    <w:rsid w:val="000179D0"/>
    <w:rsid w:val="00021F73"/>
    <w:rsid w:val="0004282D"/>
    <w:rsid w:val="00051483"/>
    <w:rsid w:val="000D75F8"/>
    <w:rsid w:val="00104149"/>
    <w:rsid w:val="00140472"/>
    <w:rsid w:val="001707A4"/>
    <w:rsid w:val="001D2447"/>
    <w:rsid w:val="001D59E4"/>
    <w:rsid w:val="001F642C"/>
    <w:rsid w:val="00214C24"/>
    <w:rsid w:val="00255C94"/>
    <w:rsid w:val="00266786"/>
    <w:rsid w:val="00280DBB"/>
    <w:rsid w:val="0029308F"/>
    <w:rsid w:val="002C3F79"/>
    <w:rsid w:val="002D48FA"/>
    <w:rsid w:val="002E395F"/>
    <w:rsid w:val="0034027C"/>
    <w:rsid w:val="00355398"/>
    <w:rsid w:val="003577D7"/>
    <w:rsid w:val="003A5E92"/>
    <w:rsid w:val="0041033A"/>
    <w:rsid w:val="00420E6F"/>
    <w:rsid w:val="004377E2"/>
    <w:rsid w:val="00442D23"/>
    <w:rsid w:val="0047610A"/>
    <w:rsid w:val="004C2B7A"/>
    <w:rsid w:val="004C5D3E"/>
    <w:rsid w:val="00524CC7"/>
    <w:rsid w:val="005261E1"/>
    <w:rsid w:val="00537561"/>
    <w:rsid w:val="0055622C"/>
    <w:rsid w:val="00557E64"/>
    <w:rsid w:val="00570AE3"/>
    <w:rsid w:val="00594C4C"/>
    <w:rsid w:val="005D5B08"/>
    <w:rsid w:val="00630B4C"/>
    <w:rsid w:val="00637983"/>
    <w:rsid w:val="006605F4"/>
    <w:rsid w:val="00693DCF"/>
    <w:rsid w:val="00696B3E"/>
    <w:rsid w:val="0070345A"/>
    <w:rsid w:val="00725968"/>
    <w:rsid w:val="007421F0"/>
    <w:rsid w:val="00742603"/>
    <w:rsid w:val="00785876"/>
    <w:rsid w:val="007C3EB1"/>
    <w:rsid w:val="007E1A85"/>
    <w:rsid w:val="007E5B36"/>
    <w:rsid w:val="00833299"/>
    <w:rsid w:val="008D62D2"/>
    <w:rsid w:val="00906839"/>
    <w:rsid w:val="00921714"/>
    <w:rsid w:val="00984BEA"/>
    <w:rsid w:val="009A3284"/>
    <w:rsid w:val="009A6BC8"/>
    <w:rsid w:val="009D0BAD"/>
    <w:rsid w:val="00A151A4"/>
    <w:rsid w:val="00A66140"/>
    <w:rsid w:val="00A8373A"/>
    <w:rsid w:val="00AA0222"/>
    <w:rsid w:val="00AC2EC7"/>
    <w:rsid w:val="00AD251E"/>
    <w:rsid w:val="00AE5499"/>
    <w:rsid w:val="00B05F94"/>
    <w:rsid w:val="00B169D4"/>
    <w:rsid w:val="00B40985"/>
    <w:rsid w:val="00BE414E"/>
    <w:rsid w:val="00C16382"/>
    <w:rsid w:val="00C44136"/>
    <w:rsid w:val="00C54DEB"/>
    <w:rsid w:val="00CB1A6B"/>
    <w:rsid w:val="00CD6154"/>
    <w:rsid w:val="00D205FA"/>
    <w:rsid w:val="00D4287E"/>
    <w:rsid w:val="00D90500"/>
    <w:rsid w:val="00D9686E"/>
    <w:rsid w:val="00DC26AF"/>
    <w:rsid w:val="00DC3C88"/>
    <w:rsid w:val="00DD1A4C"/>
    <w:rsid w:val="00E02553"/>
    <w:rsid w:val="00E05604"/>
    <w:rsid w:val="00E5624D"/>
    <w:rsid w:val="00E86291"/>
    <w:rsid w:val="00EA60DC"/>
    <w:rsid w:val="00EE1BD4"/>
    <w:rsid w:val="00F05417"/>
    <w:rsid w:val="00F61541"/>
    <w:rsid w:val="00F834EB"/>
    <w:rsid w:val="00FB432E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0C7D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51483"/>
  </w:style>
  <w:style w:type="paragraph" w:styleId="Kop1">
    <w:name w:val="heading 1"/>
    <w:basedOn w:val="Standaard"/>
    <w:next w:val="Standaard"/>
    <w:link w:val="Kop1Char"/>
    <w:uiPriority w:val="9"/>
    <w:qFormat/>
    <w:rsid w:val="008D62D2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E5499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4C5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5D3E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8D62D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9A6B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A6BC8"/>
  </w:style>
  <w:style w:type="paragraph" w:styleId="Voettekst">
    <w:name w:val="footer"/>
    <w:basedOn w:val="Standaard"/>
    <w:link w:val="VoettekstChar"/>
    <w:uiPriority w:val="99"/>
    <w:unhideWhenUsed/>
    <w:rsid w:val="009A6B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6BC8"/>
  </w:style>
  <w:style w:type="character" w:styleId="Verwijzingopmerking">
    <w:name w:val="annotation reference"/>
    <w:basedOn w:val="Standaardalinea-lettertype"/>
    <w:uiPriority w:val="99"/>
    <w:semiHidden/>
    <w:unhideWhenUsed/>
    <w:rsid w:val="00B169D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169D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169D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169D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169D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51483"/>
  </w:style>
  <w:style w:type="paragraph" w:styleId="Kop1">
    <w:name w:val="heading 1"/>
    <w:basedOn w:val="Standaard"/>
    <w:next w:val="Standaard"/>
    <w:link w:val="Kop1Char"/>
    <w:uiPriority w:val="9"/>
    <w:qFormat/>
    <w:rsid w:val="008D62D2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E5499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4C5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5D3E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8D62D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9A6B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A6BC8"/>
  </w:style>
  <w:style w:type="paragraph" w:styleId="Voettekst">
    <w:name w:val="footer"/>
    <w:basedOn w:val="Standaard"/>
    <w:link w:val="VoettekstChar"/>
    <w:uiPriority w:val="99"/>
    <w:unhideWhenUsed/>
    <w:rsid w:val="009A6B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6BC8"/>
  </w:style>
  <w:style w:type="character" w:styleId="Verwijzingopmerking">
    <w:name w:val="annotation reference"/>
    <w:basedOn w:val="Standaardalinea-lettertype"/>
    <w:uiPriority w:val="99"/>
    <w:semiHidden/>
    <w:unhideWhenUsed/>
    <w:rsid w:val="00B169D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169D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169D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169D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169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3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1111.vsdx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CF7C20313B404E9B2B665617C1D8C5" ma:contentTypeVersion="12" ma:contentTypeDescription="Een nieuw document maken." ma:contentTypeScope="" ma:versionID="8d4b4c088570a586fb4e0f06ed7e3bb3">
  <xsd:schema xmlns:xsd="http://www.w3.org/2001/XMLSchema" xmlns:xs="http://www.w3.org/2001/XMLSchema" xmlns:p="http://schemas.microsoft.com/office/2006/metadata/properties" xmlns:ns2="13a99f58-4674-4c64-a83e-34a01a075c49" xmlns:ns3="150e50aa-9d9c-48d4-8dbe-f98c844df76b" targetNamespace="http://schemas.microsoft.com/office/2006/metadata/properties" ma:root="true" ma:fieldsID="30ce407f614fe8b5085cabc32314344e" ns2:_="" ns3:_="">
    <xsd:import namespace="13a99f58-4674-4c64-a83e-34a01a075c49"/>
    <xsd:import namespace="150e50aa-9d9c-48d4-8dbe-f98c844df7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99f58-4674-4c64-a83e-34a01a075c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50aa-9d9c-48d4-8dbe-f98c844df7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b85652f-2e32-4720-aa69-9752d9fe816b}" ma:internalName="TaxCatchAll" ma:showField="CatchAllData" ma:web="150e50aa-9d9c-48d4-8dbe-f98c844df7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a99f58-4674-4c64-a83e-34a01a075c49">
      <Terms xmlns="http://schemas.microsoft.com/office/infopath/2007/PartnerControls"/>
    </lcf76f155ced4ddcb4097134ff3c332f>
    <TaxCatchAll xmlns="150e50aa-9d9c-48d4-8dbe-f98c844df7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D4EFD7-9918-4D9F-8F80-133D7B68261A}"/>
</file>

<file path=customXml/itemProps2.xml><?xml version="1.0" encoding="utf-8"?>
<ds:datastoreItem xmlns:ds="http://schemas.openxmlformats.org/officeDocument/2006/customXml" ds:itemID="{B6CCD0F1-EB42-4C5B-9C71-47AFADE3392C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1DDFE554-B632-4B63-81F0-D45AF3EFE0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376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MICIS Use Case - RTLS</vt:lpstr>
    </vt:vector>
  </TitlesOfParts>
  <Company>Ascom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MICIS Use Case - RTLS</dc:title>
  <dc:creator>Egied Bormans</dc:creator>
  <cp:keywords>Use case; MICIS</cp:keywords>
  <cp:lastModifiedBy>J.L. Veelenturf</cp:lastModifiedBy>
  <cp:revision>3</cp:revision>
  <cp:lastPrinted>2016-07-04T12:24:00Z</cp:lastPrinted>
  <dcterms:created xsi:type="dcterms:W3CDTF">2017-03-13T15:05:00Z</dcterms:created>
  <dcterms:modified xsi:type="dcterms:W3CDTF">2017-03-13T15:18:00Z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0x01010001CF7C20313B404E9B2B665617C1D8C5</vt:lpwstr>
  </property>
  <property fmtid="{D5CDD505-2E9C-101B-9397-08002B2CF9AE}" pid="3" name="_dlc_DocIdItemGuid">
    <vt:lpwstr>ac7c225a-ebf8-429d-ac0d-0ba1f21b2171</vt:lpwstr>
  </property>
  <property fmtid="{D5CDD505-2E9C-101B-9397-08002B2CF9AE}" pid="4" name="TaxKeyword">
    <vt:lpwstr>3452;#MICIS|639d8cfc-06d3-4f63-868d-2c9fa0620a44;#543;#Use case|12b9a9ef-b1a7-421e-8822-32ee312c4e0f</vt:lpwstr>
  </property>
  <property fmtid="{D5CDD505-2E9C-101B-9397-08002B2CF9AE}" pid="5" name="GeographicalLocation">
    <vt:lpwstr/>
  </property>
  <property fmtid="{D5CDD505-2E9C-101B-9397-08002B2CF9AE}" pid="6" name="CDM Document Type">
    <vt:lpwstr/>
  </property>
  <property fmtid="{D5CDD505-2E9C-101B-9397-08002B2CF9AE}" pid="7" name="MediaServiceImageTags">
    <vt:lpwstr/>
  </property>
</Properties>
</file>